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29"/>
        <w:tblW w:w="0" w:type="auto"/>
        <w:tblLook w:val="04A0" w:firstRow="1" w:lastRow="0" w:firstColumn="1" w:lastColumn="0" w:noHBand="0" w:noVBand="1"/>
      </w:tblPr>
      <w:tblGrid>
        <w:gridCol w:w="10456"/>
      </w:tblGrid>
      <w:tr w:rsidR="00854122" w14:paraId="62391D6D" w14:textId="77777777" w:rsidTr="00854122">
        <w:tc>
          <w:tcPr>
            <w:tcW w:w="10456" w:type="dxa"/>
          </w:tcPr>
          <w:p w14:paraId="6808AF3B" w14:textId="01EB1FC6" w:rsidR="00854122" w:rsidRDefault="00854122" w:rsidP="00854122">
            <w:pPr>
              <w:rPr>
                <w:rFonts w:ascii="Sassoon Primary" w:hAnsi="Sassoon Primary"/>
                <w:sz w:val="24"/>
                <w:szCs w:val="24"/>
              </w:rPr>
            </w:pPr>
            <w:r>
              <w:rPr>
                <w:rFonts w:ascii="Maiandra GD" w:hAnsi="Maiandra GD"/>
                <w:b/>
                <w:bCs/>
                <w:noProof/>
                <w:sz w:val="96"/>
                <w:szCs w:val="96"/>
                <w:lang w:eastAsia="en-GB"/>
              </w:rPr>
              <w:drawing>
                <wp:anchor distT="0" distB="0" distL="114300" distR="114300" simplePos="0" relativeHeight="251660288" behindDoc="1" locked="0" layoutInCell="1" allowOverlap="1" wp14:anchorId="35AE56D5" wp14:editId="0121C400">
                  <wp:simplePos x="0" y="0"/>
                  <wp:positionH relativeFrom="column">
                    <wp:posOffset>5719445</wp:posOffset>
                  </wp:positionH>
                  <wp:positionV relativeFrom="paragraph">
                    <wp:posOffset>67945</wp:posOffset>
                  </wp:positionV>
                  <wp:extent cx="786765" cy="1211580"/>
                  <wp:effectExtent l="0" t="0" r="0" b="7620"/>
                  <wp:wrapTight wrapText="bothSides">
                    <wp:wrapPolygon edited="0">
                      <wp:start x="0" y="0"/>
                      <wp:lineTo x="0" y="21396"/>
                      <wp:lineTo x="20920" y="21396"/>
                      <wp:lineTo x="209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676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 Primary" w:hAnsi="Sassoon Primary"/>
                <w:b/>
                <w:bCs/>
                <w:color w:val="0070C0"/>
                <w:sz w:val="32"/>
                <w:szCs w:val="32"/>
              </w:rPr>
              <w:t xml:space="preserve">English – </w:t>
            </w:r>
            <w:r w:rsidRPr="009A12DB">
              <w:rPr>
                <w:rFonts w:ascii="Sassoon Primary" w:hAnsi="Sassoon Primary"/>
              </w:rPr>
              <w:t xml:space="preserve">Our </w:t>
            </w:r>
            <w:r w:rsidRPr="00776177">
              <w:rPr>
                <w:rFonts w:ascii="Sassoon Primary" w:hAnsi="Sassoon Primary"/>
                <w:b/>
                <w:bCs/>
                <w:color w:val="ED7D31" w:themeColor="accent2"/>
                <w:sz w:val="28"/>
                <w:szCs w:val="28"/>
              </w:rPr>
              <w:t>English writing</w:t>
            </w:r>
            <w:r w:rsidRPr="00776177">
              <w:rPr>
                <w:rFonts w:ascii="Sassoon Primary" w:hAnsi="Sassoon Primary"/>
                <w:color w:val="ED7D31" w:themeColor="accent2"/>
              </w:rPr>
              <w:t xml:space="preserve"> </w:t>
            </w:r>
            <w:r w:rsidRPr="009A12DB">
              <w:rPr>
                <w:rFonts w:ascii="Sassoon Primary" w:hAnsi="Sassoon Primary"/>
              </w:rPr>
              <w:t>will be based on the book ‘Holes’ by Louis Sachar. We will be using this text to write</w:t>
            </w:r>
            <w:r w:rsidR="00135EC6">
              <w:rPr>
                <w:rFonts w:ascii="Sassoon Primary" w:hAnsi="Sassoon Primary"/>
              </w:rPr>
              <w:t xml:space="preserve"> stories with a theme,</w:t>
            </w:r>
            <w:r w:rsidRPr="009A12DB">
              <w:rPr>
                <w:rFonts w:ascii="Sassoon Primary" w:hAnsi="Sassoon Primary"/>
              </w:rPr>
              <w:t xml:space="preserve"> non-chronological reports, informal letters and a range of descriptive writing. We will also attempt two write our own final chapter using the same style and structure used by the author.</w:t>
            </w:r>
          </w:p>
          <w:p w14:paraId="30376671" w14:textId="77777777" w:rsidR="00854122" w:rsidRDefault="00854122" w:rsidP="00854122">
            <w:pPr>
              <w:rPr>
                <w:rFonts w:ascii="Sassoon Primary" w:hAnsi="Sassoon Primary"/>
                <w:sz w:val="24"/>
                <w:szCs w:val="24"/>
              </w:rPr>
            </w:pPr>
            <w:r w:rsidRPr="00B9752B">
              <w:rPr>
                <w:rFonts w:ascii="Sassoon Primary" w:hAnsi="Sassoon Primary"/>
                <w:b/>
                <w:bCs/>
                <w:color w:val="ED7D31" w:themeColor="accent2"/>
                <w:sz w:val="28"/>
                <w:szCs w:val="28"/>
              </w:rPr>
              <w:t>Grammar &amp; Punctuation –</w:t>
            </w:r>
            <w:r w:rsidRPr="00B9752B">
              <w:rPr>
                <w:rFonts w:ascii="Sassoon Primary" w:hAnsi="Sassoon Primary"/>
                <w:color w:val="ED7D31" w:themeColor="accent2"/>
                <w:sz w:val="24"/>
                <w:szCs w:val="24"/>
              </w:rPr>
              <w:t xml:space="preserve"> </w:t>
            </w:r>
            <w:r w:rsidRPr="009A12DB">
              <w:rPr>
                <w:rFonts w:ascii="Sassoon Primary" w:hAnsi="Sassoon Primary"/>
              </w:rPr>
              <w:t>We will be revising word classes during the first week of the half term. Then we will focus on phrases and clauses, expanded noun phrases and active and passive verbs.</w:t>
            </w:r>
            <w:r>
              <w:rPr>
                <w:rFonts w:ascii="Sassoon Primary" w:hAnsi="Sassoon Primary"/>
                <w:sz w:val="24"/>
                <w:szCs w:val="24"/>
              </w:rPr>
              <w:t xml:space="preserve"> </w:t>
            </w:r>
          </w:p>
          <w:p w14:paraId="5861C821" w14:textId="0A70F09A" w:rsidR="00854122" w:rsidRPr="004A19B3" w:rsidRDefault="00854122" w:rsidP="00854122">
            <w:pPr>
              <w:rPr>
                <w:rFonts w:ascii="Sassoon Primary" w:hAnsi="Sassoon Primary"/>
                <w:sz w:val="24"/>
                <w:szCs w:val="24"/>
              </w:rPr>
            </w:pPr>
            <w:r w:rsidRPr="00B9752B">
              <w:rPr>
                <w:rFonts w:ascii="Sassoon Primary" w:hAnsi="Sassoon Primary"/>
                <w:b/>
                <w:bCs/>
                <w:color w:val="ED7D31" w:themeColor="accent2"/>
                <w:sz w:val="28"/>
                <w:szCs w:val="28"/>
              </w:rPr>
              <w:t>Guided Reading –</w:t>
            </w:r>
            <w:r w:rsidRPr="00B9752B">
              <w:rPr>
                <w:rFonts w:ascii="Sassoon Primary" w:hAnsi="Sassoon Primary"/>
                <w:color w:val="ED7D31" w:themeColor="accent2"/>
                <w:sz w:val="24"/>
                <w:szCs w:val="24"/>
              </w:rPr>
              <w:t xml:space="preserve"> </w:t>
            </w:r>
            <w:r w:rsidR="00B9752B">
              <w:rPr>
                <w:rFonts w:ascii="Sassoon Primary" w:hAnsi="Sassoon Primary"/>
              </w:rPr>
              <w:t>We</w:t>
            </w:r>
            <w:r w:rsidRPr="009A12DB">
              <w:rPr>
                <w:rFonts w:ascii="Sassoon Primary" w:hAnsi="Sassoon Primary"/>
              </w:rPr>
              <w:t xml:space="preserve"> will be using the text to discuss our understanding of the text, draw inferences and justify inferences with evidence, identify key details that support the main ideas, to draw inferences by inferring characters’ feelings and to discuss and evaluate how the author has used figurative language.</w:t>
            </w:r>
          </w:p>
          <w:p w14:paraId="3A4773FA" w14:textId="77777777" w:rsidR="00854122" w:rsidRPr="00854122" w:rsidRDefault="00854122" w:rsidP="00854122">
            <w:pPr>
              <w:rPr>
                <w:rFonts w:ascii="Maiandra GD" w:hAnsi="Maiandra GD"/>
                <w:b/>
                <w:bCs/>
              </w:rPr>
            </w:pPr>
          </w:p>
        </w:tc>
      </w:tr>
      <w:tr w:rsidR="00854122" w14:paraId="4605D984" w14:textId="77777777" w:rsidTr="00854122">
        <w:tc>
          <w:tcPr>
            <w:tcW w:w="10456" w:type="dxa"/>
          </w:tcPr>
          <w:p w14:paraId="442AD61C" w14:textId="40881BDA" w:rsidR="00854122" w:rsidRDefault="00854122" w:rsidP="00854122">
            <w:pPr>
              <w:rPr>
                <w:rFonts w:ascii="Sassoon Primary" w:hAnsi="Sassoon Primary"/>
                <w:b/>
                <w:bCs/>
                <w:color w:val="0070C0"/>
                <w:sz w:val="32"/>
                <w:szCs w:val="32"/>
              </w:rPr>
            </w:pPr>
            <w:r>
              <w:rPr>
                <w:rFonts w:ascii="Sassoon Primary" w:hAnsi="Sassoon Primary"/>
                <w:b/>
                <w:bCs/>
                <w:color w:val="0070C0"/>
                <w:sz w:val="32"/>
                <w:szCs w:val="32"/>
              </w:rPr>
              <w:t xml:space="preserve">Maths </w:t>
            </w:r>
            <w:r w:rsidR="005C65F3">
              <w:rPr>
                <w:rFonts w:ascii="Sassoon Primary" w:hAnsi="Sassoon Primary"/>
                <w:b/>
                <w:bCs/>
                <w:color w:val="0070C0"/>
                <w:sz w:val="32"/>
                <w:szCs w:val="32"/>
              </w:rPr>
              <w:t>–</w:t>
            </w:r>
            <w:r>
              <w:rPr>
                <w:rFonts w:ascii="Sassoon Primary" w:hAnsi="Sassoon Primary"/>
                <w:b/>
                <w:bCs/>
                <w:color w:val="0070C0"/>
                <w:sz w:val="32"/>
                <w:szCs w:val="32"/>
              </w:rPr>
              <w:t xml:space="preserve"> </w:t>
            </w:r>
            <w:r w:rsidR="009A12DB">
              <w:rPr>
                <w:rFonts w:ascii="Sassoon Primary" w:hAnsi="Sassoon Primary"/>
              </w:rPr>
              <w:t>We</w:t>
            </w:r>
            <w:r w:rsidR="005C65F3" w:rsidRPr="009A12DB">
              <w:rPr>
                <w:rFonts w:ascii="Sassoon Primary" w:hAnsi="Sassoon Primary"/>
              </w:rPr>
              <w:t xml:space="preserve"> will be exploring </w:t>
            </w:r>
            <w:r w:rsidR="005C65F3" w:rsidRPr="00B9752B">
              <w:rPr>
                <w:rFonts w:ascii="Sassoon Primary" w:hAnsi="Sassoon Primary"/>
                <w:b/>
                <w:bCs/>
                <w:color w:val="ED7D31" w:themeColor="accent2"/>
              </w:rPr>
              <w:t>1. Place Value</w:t>
            </w:r>
            <w:r w:rsidR="005C65F3" w:rsidRPr="00B9752B">
              <w:rPr>
                <w:rFonts w:ascii="Sassoon Primary" w:hAnsi="Sassoon Primary"/>
                <w:color w:val="ED7D31" w:themeColor="accent2"/>
              </w:rPr>
              <w:t xml:space="preserve"> </w:t>
            </w:r>
            <w:r w:rsidR="005C65F3" w:rsidRPr="009A12DB">
              <w:rPr>
                <w:rFonts w:ascii="Sassoon Primary" w:hAnsi="Sassoon Primary"/>
              </w:rPr>
              <w:t xml:space="preserve">(numbers to 1 million and 10 million, ordering numbers, negative numbers, counting to the power of 10, rounding numbers). </w:t>
            </w:r>
            <w:r w:rsidR="005C65F3" w:rsidRPr="00B9752B">
              <w:rPr>
                <w:rFonts w:ascii="Sassoon Primary" w:hAnsi="Sassoon Primary"/>
                <w:b/>
                <w:bCs/>
                <w:color w:val="ED7D31" w:themeColor="accent2"/>
              </w:rPr>
              <w:t>2. Mental / written addition and subtraction</w:t>
            </w:r>
            <w:r w:rsidR="005C65F3" w:rsidRPr="009A12DB">
              <w:rPr>
                <w:rFonts w:ascii="Sassoon Primary" w:hAnsi="Sassoon Primary"/>
              </w:rPr>
              <w:t xml:space="preserve"> (choosing appropriate strategy, solving multi-step problems, estimation, adding / subtracting decimals). </w:t>
            </w:r>
            <w:r w:rsidR="005C65F3" w:rsidRPr="00B9752B">
              <w:rPr>
                <w:rFonts w:ascii="Sassoon Primary" w:hAnsi="Sassoon Primary"/>
                <w:b/>
                <w:bCs/>
                <w:color w:val="ED7D31" w:themeColor="accent2"/>
              </w:rPr>
              <w:t>3. Geometry / measures and shape</w:t>
            </w:r>
            <w:r w:rsidR="005C65F3" w:rsidRPr="00B9752B">
              <w:rPr>
                <w:rFonts w:ascii="Sassoon Primary" w:hAnsi="Sassoon Primary"/>
                <w:color w:val="ED7D31" w:themeColor="accent2"/>
              </w:rPr>
              <w:t xml:space="preserve"> </w:t>
            </w:r>
            <w:r w:rsidR="005C65F3" w:rsidRPr="009A12DB">
              <w:rPr>
                <w:rFonts w:ascii="Sassoon Primary" w:hAnsi="Sassoon Primary"/>
              </w:rPr>
              <w:t>(angles, perimeter, measurements and calculating measurements, draw shapes and nets)</w:t>
            </w:r>
          </w:p>
          <w:p w14:paraId="3A64BF26" w14:textId="77777777" w:rsidR="00854122" w:rsidRPr="005C65F3" w:rsidRDefault="00854122" w:rsidP="00854122">
            <w:pPr>
              <w:rPr>
                <w:rFonts w:ascii="Maiandra GD" w:hAnsi="Maiandra GD"/>
                <w:b/>
                <w:bCs/>
                <w:sz w:val="20"/>
                <w:szCs w:val="20"/>
              </w:rPr>
            </w:pPr>
          </w:p>
        </w:tc>
      </w:tr>
      <w:tr w:rsidR="00854122" w14:paraId="22AA73A5" w14:textId="77777777" w:rsidTr="00854122">
        <w:tc>
          <w:tcPr>
            <w:tcW w:w="10456" w:type="dxa"/>
          </w:tcPr>
          <w:p w14:paraId="7E371841" w14:textId="4890DD5E" w:rsidR="00854122" w:rsidRPr="009A12DB" w:rsidRDefault="00854122" w:rsidP="009A12DB">
            <w:pPr>
              <w:autoSpaceDE w:val="0"/>
              <w:autoSpaceDN w:val="0"/>
              <w:adjustRightInd w:val="0"/>
              <w:rPr>
                <w:rFonts w:ascii="Segoe UI" w:eastAsia="Times New Roman" w:hAnsi="Segoe UI" w:cs="Segoe UI"/>
                <w:i/>
                <w:color w:val="000000"/>
                <w:sz w:val="20"/>
                <w:szCs w:val="28"/>
                <w:lang w:eastAsia="en-GB"/>
              </w:rPr>
            </w:pPr>
            <w:r>
              <w:rPr>
                <w:rFonts w:ascii="Sassoon Primary" w:hAnsi="Sassoon Primary"/>
                <w:b/>
                <w:bCs/>
                <w:color w:val="0070C0"/>
                <w:sz w:val="32"/>
                <w:szCs w:val="32"/>
              </w:rPr>
              <w:t>Science -</w:t>
            </w:r>
            <w:r w:rsidR="00267635">
              <w:rPr>
                <w:rFonts w:ascii="Sassoon Primary" w:hAnsi="Sassoon Primary"/>
                <w:b/>
                <w:bCs/>
                <w:color w:val="0070C0"/>
                <w:sz w:val="32"/>
                <w:szCs w:val="32"/>
              </w:rPr>
              <w:t xml:space="preserve"> </w:t>
            </w:r>
            <w:r w:rsidR="00267635" w:rsidRPr="009A12DB">
              <w:rPr>
                <w:rFonts w:ascii="Sassoon Primary" w:eastAsia="Times New Roman" w:hAnsi="Sassoon Primary" w:cs="Segoe UI"/>
                <w:iCs/>
                <w:color w:val="000000"/>
                <w:lang w:eastAsia="en-GB"/>
              </w:rPr>
              <w:t xml:space="preserve">Building on what they have learnt about fossils in the topic on rocks in Year Three, pupils </w:t>
            </w:r>
            <w:r w:rsidR="009A12DB" w:rsidRPr="009A12DB">
              <w:rPr>
                <w:rFonts w:ascii="Sassoon Primary" w:eastAsia="Times New Roman" w:hAnsi="Sassoon Primary" w:cs="Segoe UI"/>
                <w:iCs/>
                <w:color w:val="000000"/>
                <w:lang w:eastAsia="en-GB"/>
              </w:rPr>
              <w:t>will</w:t>
            </w:r>
            <w:r w:rsidR="00267635" w:rsidRPr="009A12DB">
              <w:rPr>
                <w:rFonts w:ascii="Sassoon Primary" w:eastAsia="Times New Roman" w:hAnsi="Sassoon Primary" w:cs="Segoe UI"/>
                <w:iCs/>
                <w:color w:val="000000"/>
                <w:lang w:eastAsia="en-GB"/>
              </w:rPr>
              <w:t xml:space="preserve"> find out more about how living things on earth have changed over time. They </w:t>
            </w:r>
            <w:r w:rsidR="009A12DB" w:rsidRPr="009A12DB">
              <w:rPr>
                <w:rFonts w:ascii="Sassoon Primary" w:eastAsia="Times New Roman" w:hAnsi="Sassoon Primary" w:cs="Segoe UI"/>
                <w:iCs/>
                <w:color w:val="000000"/>
                <w:lang w:eastAsia="en-GB"/>
              </w:rPr>
              <w:t>will</w:t>
            </w:r>
            <w:r w:rsidR="00267635" w:rsidRPr="009A12DB">
              <w:rPr>
                <w:rFonts w:ascii="Sassoon Primary" w:eastAsia="Times New Roman" w:hAnsi="Sassoon Primary" w:cs="Segoe UI"/>
                <w:iCs/>
                <w:color w:val="000000"/>
                <w:lang w:eastAsia="en-GB"/>
              </w:rPr>
              <w:t xml:space="preserve"> be introduced to the idea that characteristics are passed from parents to their offspring, for instance by considering different breeds of dogs, and what happens when, for example, </w:t>
            </w:r>
            <w:proofErr w:type="spellStart"/>
            <w:r w:rsidR="00267635" w:rsidRPr="009A12DB">
              <w:rPr>
                <w:rFonts w:ascii="Sassoon Primary" w:eastAsia="Times New Roman" w:hAnsi="Sassoon Primary" w:cs="Segoe UI"/>
                <w:iCs/>
                <w:color w:val="000000"/>
                <w:lang w:eastAsia="en-GB"/>
              </w:rPr>
              <w:t>labradors</w:t>
            </w:r>
            <w:proofErr w:type="spellEnd"/>
            <w:r w:rsidR="00267635" w:rsidRPr="009A12DB">
              <w:rPr>
                <w:rFonts w:ascii="Sassoon Primary" w:eastAsia="Times New Roman" w:hAnsi="Sassoon Primary" w:cs="Segoe UI"/>
                <w:iCs/>
                <w:color w:val="000000"/>
                <w:lang w:eastAsia="en-GB"/>
              </w:rPr>
              <w:t xml:space="preserve"> are crossed with poodles. They should also appreciate that variation in offspring over time can make animals more or less able to survive in particular environments, for example by exploring how giraffes’ necks got longer, or the development of insulating fur on the arctic fox. Pupils </w:t>
            </w:r>
            <w:r w:rsidR="009A12DB" w:rsidRPr="009A12DB">
              <w:rPr>
                <w:rFonts w:ascii="Sassoon Primary" w:eastAsia="Times New Roman" w:hAnsi="Sassoon Primary" w:cs="Segoe UI"/>
                <w:iCs/>
                <w:color w:val="000000"/>
                <w:lang w:eastAsia="en-GB"/>
              </w:rPr>
              <w:t>will</w:t>
            </w:r>
            <w:r w:rsidR="00267635" w:rsidRPr="009A12DB">
              <w:rPr>
                <w:rFonts w:ascii="Sassoon Primary" w:eastAsia="Times New Roman" w:hAnsi="Sassoon Primary" w:cs="Segoe UI"/>
                <w:iCs/>
                <w:color w:val="000000"/>
                <w:lang w:eastAsia="en-GB"/>
              </w:rPr>
              <w:t xml:space="preserve"> find out about the work of palaeontologists such as Mary Anning and about how Charles Darwin and Alfred Wallace developed their ideas on evolution.</w:t>
            </w:r>
          </w:p>
        </w:tc>
      </w:tr>
      <w:tr w:rsidR="00854122" w14:paraId="13B78E96" w14:textId="77777777" w:rsidTr="00854122">
        <w:tc>
          <w:tcPr>
            <w:tcW w:w="10456" w:type="dxa"/>
          </w:tcPr>
          <w:p w14:paraId="5D0A36B6" w14:textId="0F7C119F" w:rsidR="00854122" w:rsidRDefault="00776177" w:rsidP="00854122">
            <w:pPr>
              <w:rPr>
                <w:rFonts w:ascii="Sassoon Primary" w:hAnsi="Sassoon Primary"/>
              </w:rPr>
            </w:pPr>
            <w:r w:rsidRPr="00776177">
              <w:rPr>
                <w:noProof/>
                <w:lang w:eastAsia="en-GB"/>
              </w:rPr>
              <w:drawing>
                <wp:anchor distT="0" distB="0" distL="114300" distR="114300" simplePos="0" relativeHeight="251661312" behindDoc="1" locked="0" layoutInCell="1" allowOverlap="1" wp14:anchorId="34912658" wp14:editId="31E35E8E">
                  <wp:simplePos x="0" y="0"/>
                  <wp:positionH relativeFrom="column">
                    <wp:posOffset>5330825</wp:posOffset>
                  </wp:positionH>
                  <wp:positionV relativeFrom="paragraph">
                    <wp:posOffset>542290</wp:posOffset>
                  </wp:positionV>
                  <wp:extent cx="1141095" cy="764540"/>
                  <wp:effectExtent l="0" t="0" r="1905" b="0"/>
                  <wp:wrapTight wrapText="bothSides">
                    <wp:wrapPolygon edited="0">
                      <wp:start x="0" y="0"/>
                      <wp:lineTo x="0" y="20990"/>
                      <wp:lineTo x="21275" y="20990"/>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1095" cy="764540"/>
                          </a:xfrm>
                          <a:prstGeom prst="rect">
                            <a:avLst/>
                          </a:prstGeom>
                        </pic:spPr>
                      </pic:pic>
                    </a:graphicData>
                  </a:graphic>
                  <wp14:sizeRelH relativeFrom="page">
                    <wp14:pctWidth>0</wp14:pctWidth>
                  </wp14:sizeRelH>
                  <wp14:sizeRelV relativeFrom="page">
                    <wp14:pctHeight>0</wp14:pctHeight>
                  </wp14:sizeRelV>
                </wp:anchor>
              </w:drawing>
            </w:r>
            <w:r w:rsidR="00854122">
              <w:rPr>
                <w:rFonts w:ascii="Sassoon Primary" w:hAnsi="Sassoon Primary"/>
                <w:b/>
                <w:bCs/>
                <w:color w:val="0070C0"/>
                <w:sz w:val="32"/>
                <w:szCs w:val="32"/>
              </w:rPr>
              <w:t xml:space="preserve">Geography </w:t>
            </w:r>
            <w:r w:rsidR="009A12DB">
              <w:rPr>
                <w:rFonts w:ascii="Sassoon Primary" w:hAnsi="Sassoon Primary"/>
                <w:b/>
                <w:bCs/>
                <w:color w:val="0070C0"/>
                <w:sz w:val="32"/>
                <w:szCs w:val="32"/>
              </w:rPr>
              <w:t xml:space="preserve">– </w:t>
            </w:r>
            <w:r w:rsidR="009A12DB" w:rsidRPr="009A12DB">
              <w:rPr>
                <w:rFonts w:ascii="Sassoon Primary" w:hAnsi="Sassoon Primary"/>
              </w:rPr>
              <w:t xml:space="preserve">In Geography, we </w:t>
            </w:r>
            <w:r w:rsidR="009A12DB">
              <w:rPr>
                <w:rFonts w:ascii="Sassoon Primary" w:hAnsi="Sassoon Primary"/>
              </w:rPr>
              <w:t xml:space="preserve">have decided to focus on Texas to learn about the physical geography of a region. </w:t>
            </w:r>
            <w:r w:rsidR="00E12BEE">
              <w:rPr>
                <w:rFonts w:ascii="Sassoon Primary" w:hAnsi="Sassoon Primary"/>
              </w:rPr>
              <w:t>As a class, we decided this would be a good place to study because it is the setting of our book Holes! We will look at climate zones, biomes and vegetation belts. We will also explore the human geography, including: types of settlement and land use, economic activity and trade, and also the distribution of natural resources.</w:t>
            </w:r>
          </w:p>
          <w:p w14:paraId="64A11BE2" w14:textId="6945FED0" w:rsidR="00E12BEE" w:rsidRPr="00E12BEE" w:rsidRDefault="00E12BEE" w:rsidP="00854122">
            <w:pPr>
              <w:rPr>
                <w:rFonts w:ascii="Sassoon Primary" w:hAnsi="Sassoon Primary"/>
                <w:color w:val="0070C0"/>
                <w:sz w:val="32"/>
                <w:szCs w:val="32"/>
              </w:rPr>
            </w:pPr>
            <w:r w:rsidRPr="00E12BEE">
              <w:rPr>
                <w:rFonts w:ascii="Sassoon Primary" w:hAnsi="Sassoon Primary"/>
              </w:rPr>
              <w:t>We will also be looking at locational knowledge,</w:t>
            </w:r>
            <w:r>
              <w:rPr>
                <w:rFonts w:ascii="Sassoon Primary" w:hAnsi="Sassoon Primary"/>
              </w:rPr>
              <w:t xml:space="preserve"> mapping and using ICT to understand satellite imagery and use online mapping. </w:t>
            </w:r>
          </w:p>
        </w:tc>
      </w:tr>
      <w:tr w:rsidR="00854122" w14:paraId="24098600" w14:textId="77777777" w:rsidTr="00854122">
        <w:tc>
          <w:tcPr>
            <w:tcW w:w="10456" w:type="dxa"/>
          </w:tcPr>
          <w:p w14:paraId="2492851E" w14:textId="78A130BE" w:rsidR="00854122" w:rsidRPr="00267635" w:rsidRDefault="00854122" w:rsidP="00135EC6">
            <w:pPr>
              <w:rPr>
                <w:rFonts w:ascii="Sassoon Primary" w:hAnsi="Sassoon Primary"/>
                <w:b/>
                <w:bCs/>
                <w:color w:val="0070C0"/>
                <w:sz w:val="32"/>
                <w:szCs w:val="32"/>
              </w:rPr>
            </w:pPr>
            <w:r>
              <w:rPr>
                <w:rFonts w:ascii="Sassoon Primary" w:hAnsi="Sassoon Primary"/>
                <w:b/>
                <w:bCs/>
                <w:color w:val="0070C0"/>
                <w:sz w:val="32"/>
                <w:szCs w:val="32"/>
              </w:rPr>
              <w:t xml:space="preserve">P.E </w:t>
            </w:r>
            <w:r w:rsidR="009A12DB">
              <w:rPr>
                <w:rFonts w:ascii="Sassoon Primary" w:hAnsi="Sassoon Primary"/>
                <w:b/>
                <w:bCs/>
                <w:color w:val="0070C0"/>
                <w:sz w:val="32"/>
                <w:szCs w:val="32"/>
              </w:rPr>
              <w:t xml:space="preserve">– </w:t>
            </w:r>
            <w:r w:rsidR="009A12DB" w:rsidRPr="009A12DB">
              <w:rPr>
                <w:rFonts w:ascii="Sassoon Primary" w:hAnsi="Sassoon Primary"/>
              </w:rPr>
              <w:t xml:space="preserve">Our PE unit this half term is going to be on </w:t>
            </w:r>
            <w:r w:rsidR="00135EC6">
              <w:rPr>
                <w:rFonts w:ascii="Sassoon Primary" w:hAnsi="Sassoon Primary"/>
              </w:rPr>
              <w:t>basketball and netball</w:t>
            </w:r>
            <w:r w:rsidR="009A12DB" w:rsidRPr="009A12DB">
              <w:rPr>
                <w:rFonts w:ascii="Sassoon Primary" w:hAnsi="Sassoon Primary"/>
              </w:rPr>
              <w:t xml:space="preserve">. </w:t>
            </w:r>
            <w:r w:rsidR="00135EC6">
              <w:rPr>
                <w:rFonts w:ascii="Sassoon Primary" w:hAnsi="Sassoon Primary"/>
              </w:rPr>
              <w:t>We will learning a variety of passing techniques, catching, dribbling with the ball, shooting and making choices in a match situation.</w:t>
            </w:r>
          </w:p>
        </w:tc>
      </w:tr>
      <w:tr w:rsidR="00854122" w14:paraId="47E03A9B" w14:textId="77777777" w:rsidTr="00854122">
        <w:tc>
          <w:tcPr>
            <w:tcW w:w="10456" w:type="dxa"/>
          </w:tcPr>
          <w:p w14:paraId="63F1A1FC" w14:textId="4BC2EBBB" w:rsidR="00854122" w:rsidRDefault="00854122" w:rsidP="00854122">
            <w:pPr>
              <w:rPr>
                <w:rFonts w:ascii="Sassoon Primary" w:hAnsi="Sassoon Primary"/>
                <w:b/>
                <w:bCs/>
                <w:color w:val="0070C0"/>
                <w:sz w:val="32"/>
                <w:szCs w:val="32"/>
              </w:rPr>
            </w:pPr>
            <w:r>
              <w:rPr>
                <w:rFonts w:ascii="Sassoon Primary" w:hAnsi="Sassoon Primary"/>
                <w:b/>
                <w:bCs/>
                <w:color w:val="0070C0"/>
                <w:sz w:val="32"/>
                <w:szCs w:val="32"/>
              </w:rPr>
              <w:t xml:space="preserve">R.E. </w:t>
            </w:r>
            <w:r w:rsidR="00776177">
              <w:rPr>
                <w:rFonts w:ascii="Sassoon Primary" w:hAnsi="Sassoon Primary"/>
                <w:b/>
                <w:bCs/>
                <w:color w:val="0070C0"/>
                <w:sz w:val="32"/>
                <w:szCs w:val="32"/>
              </w:rPr>
              <w:t xml:space="preserve">– </w:t>
            </w:r>
            <w:r w:rsidR="00776177" w:rsidRPr="00776177">
              <w:rPr>
                <w:rFonts w:ascii="Sassoon Primary" w:hAnsi="Sassoon Primary"/>
              </w:rPr>
              <w:t>The focus of our RE lessons this half term will be Jesus and Christianity.</w:t>
            </w:r>
          </w:p>
        </w:tc>
      </w:tr>
      <w:tr w:rsidR="00854122" w14:paraId="2B6AA7A6" w14:textId="77777777" w:rsidTr="00854122">
        <w:tc>
          <w:tcPr>
            <w:tcW w:w="10456" w:type="dxa"/>
          </w:tcPr>
          <w:p w14:paraId="11673898" w14:textId="196E0137" w:rsidR="00854122" w:rsidRPr="009A12DB" w:rsidRDefault="00854122" w:rsidP="00854122">
            <w:pPr>
              <w:rPr>
                <w:rFonts w:ascii="Sassoon Primary" w:hAnsi="Sassoon Primary"/>
              </w:rPr>
            </w:pPr>
            <w:r>
              <w:rPr>
                <w:rFonts w:ascii="Sassoon Primary" w:hAnsi="Sassoon Primary"/>
                <w:b/>
                <w:bCs/>
                <w:color w:val="0070C0"/>
                <w:sz w:val="32"/>
                <w:szCs w:val="32"/>
              </w:rPr>
              <w:t xml:space="preserve">ICT </w:t>
            </w:r>
            <w:r w:rsidR="009A12DB">
              <w:rPr>
                <w:rFonts w:ascii="Sassoon Primary" w:hAnsi="Sassoon Primary"/>
                <w:b/>
                <w:bCs/>
                <w:color w:val="0070C0"/>
                <w:sz w:val="32"/>
                <w:szCs w:val="32"/>
              </w:rPr>
              <w:t xml:space="preserve">– </w:t>
            </w:r>
            <w:r w:rsidR="009A12DB" w:rsidRPr="009A12DB">
              <w:rPr>
                <w:rFonts w:ascii="Sassoon Primary" w:hAnsi="Sassoon Primary"/>
              </w:rPr>
              <w:t xml:space="preserve">We are going to be looking at coding with </w:t>
            </w:r>
            <w:proofErr w:type="spellStart"/>
            <w:r w:rsidR="009A12DB" w:rsidRPr="009A12DB">
              <w:rPr>
                <w:rFonts w:ascii="Sassoon Primary" w:hAnsi="Sassoon Primary"/>
              </w:rPr>
              <w:t>Technola</w:t>
            </w:r>
            <w:proofErr w:type="spellEnd"/>
            <w:r w:rsidR="009A12DB" w:rsidRPr="009A12DB">
              <w:rPr>
                <w:rFonts w:ascii="Sassoon Primary" w:hAnsi="Sassoon Primary"/>
              </w:rPr>
              <w:t xml:space="preserve"> in our ICT lessons this half term. </w:t>
            </w:r>
          </w:p>
          <w:p w14:paraId="60F17D8E" w14:textId="77777777" w:rsidR="00854122" w:rsidRDefault="00854122" w:rsidP="00854122">
            <w:pPr>
              <w:rPr>
                <w:rFonts w:ascii="Sassoon Primary" w:hAnsi="Sassoon Primary"/>
                <w:b/>
                <w:bCs/>
                <w:color w:val="0070C0"/>
                <w:sz w:val="32"/>
                <w:szCs w:val="32"/>
              </w:rPr>
            </w:pPr>
          </w:p>
        </w:tc>
      </w:tr>
      <w:tr w:rsidR="00135EC6" w14:paraId="40972D1E" w14:textId="77777777" w:rsidTr="00854122">
        <w:tc>
          <w:tcPr>
            <w:tcW w:w="10456" w:type="dxa"/>
          </w:tcPr>
          <w:p w14:paraId="28578507" w14:textId="26E456D8" w:rsidR="00135EC6" w:rsidRDefault="00135EC6" w:rsidP="00135EC6">
            <w:pPr>
              <w:rPr>
                <w:rFonts w:ascii="Sassoon Primary" w:hAnsi="Sassoon Primary"/>
                <w:b/>
                <w:bCs/>
                <w:color w:val="0070C0"/>
                <w:sz w:val="32"/>
                <w:szCs w:val="32"/>
              </w:rPr>
            </w:pPr>
            <w:r>
              <w:rPr>
                <w:rFonts w:ascii="Sassoon Primary" w:hAnsi="Sassoon Primary"/>
                <w:b/>
                <w:bCs/>
                <w:color w:val="0070C0"/>
                <w:sz w:val="32"/>
                <w:szCs w:val="32"/>
              </w:rPr>
              <w:t xml:space="preserve">Spanish - </w:t>
            </w:r>
            <w:r>
              <w:rPr>
                <w:rFonts w:ascii="Sassoon Primary" w:hAnsi="Sassoon Primary"/>
              </w:rPr>
              <w:t xml:space="preserve">This will be our fist every Spanish topic! We will be learning the basic phonics and all about fruit. </w:t>
            </w:r>
          </w:p>
        </w:tc>
      </w:tr>
      <w:tr w:rsidR="00135EC6" w14:paraId="0DCB303F" w14:textId="77777777" w:rsidTr="00854122">
        <w:tc>
          <w:tcPr>
            <w:tcW w:w="10456" w:type="dxa"/>
          </w:tcPr>
          <w:p w14:paraId="7206E6A5" w14:textId="5A97A1BC" w:rsidR="00135EC6" w:rsidRPr="00200C0D" w:rsidRDefault="00200C0D" w:rsidP="00200C0D">
            <w:pPr>
              <w:pStyle w:val="NormalWeb"/>
              <w:spacing w:before="0" w:beforeAutospacing="0"/>
              <w:rPr>
                <w:rFonts w:ascii="Arial" w:hAnsi="Arial" w:cs="Arial"/>
                <w:color w:val="212529"/>
              </w:rPr>
            </w:pPr>
            <w:r>
              <w:rPr>
                <w:noProof/>
              </w:rPr>
              <w:drawing>
                <wp:anchor distT="0" distB="0" distL="114300" distR="114300" simplePos="0" relativeHeight="251663360" behindDoc="1" locked="0" layoutInCell="1" allowOverlap="1" wp14:anchorId="67F37E4A" wp14:editId="3F9906CE">
                  <wp:simplePos x="0" y="0"/>
                  <wp:positionH relativeFrom="margin">
                    <wp:posOffset>4591685</wp:posOffset>
                  </wp:positionH>
                  <wp:positionV relativeFrom="paragraph">
                    <wp:posOffset>283210</wp:posOffset>
                  </wp:positionV>
                  <wp:extent cx="929640" cy="733425"/>
                  <wp:effectExtent l="0" t="0" r="3810" b="0"/>
                  <wp:wrapTight wrapText="bothSides">
                    <wp:wrapPolygon edited="0">
                      <wp:start x="4426" y="561"/>
                      <wp:lineTo x="0" y="2805"/>
                      <wp:lineTo x="0" y="8416"/>
                      <wp:lineTo x="1328" y="10660"/>
                      <wp:lineTo x="11951" y="18514"/>
                      <wp:lineTo x="12393" y="19636"/>
                      <wp:lineTo x="21246" y="19636"/>
                      <wp:lineTo x="21246" y="17953"/>
                      <wp:lineTo x="20803" y="8977"/>
                      <wp:lineTo x="7525" y="561"/>
                      <wp:lineTo x="4426" y="561"/>
                    </wp:wrapPolygon>
                  </wp:wrapTight>
                  <wp:docPr id="6" name="Picture 6" descr="Hello J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 Je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5EC6">
              <w:rPr>
                <w:rFonts w:ascii="Sassoon Primary" w:hAnsi="Sassoon Primary"/>
                <w:b/>
                <w:bCs/>
                <w:color w:val="0070C0"/>
                <w:sz w:val="32"/>
                <w:szCs w:val="32"/>
              </w:rPr>
              <w:t xml:space="preserve">Jigsaw - </w:t>
            </w:r>
            <w:r>
              <w:rPr>
                <w:rStyle w:val="Strong"/>
                <w:rFonts w:ascii="Arial" w:hAnsi="Arial" w:cs="Arial"/>
                <w:b w:val="0"/>
                <w:color w:val="212529"/>
              </w:rPr>
              <w:t>In PSHE t</w:t>
            </w:r>
            <w:r w:rsidR="00135EC6" w:rsidRPr="00200C0D">
              <w:rPr>
                <w:rStyle w:val="Strong"/>
                <w:rFonts w:ascii="Arial" w:hAnsi="Arial" w:cs="Arial"/>
                <w:b w:val="0"/>
                <w:color w:val="212529"/>
              </w:rPr>
              <w:t xml:space="preserve">his half term </w:t>
            </w:r>
            <w:r>
              <w:rPr>
                <w:rStyle w:val="Strong"/>
                <w:rFonts w:ascii="Arial" w:hAnsi="Arial" w:cs="Arial"/>
                <w:b w:val="0"/>
                <w:color w:val="212529"/>
              </w:rPr>
              <w:t>our topic will be</w:t>
            </w:r>
            <w:r w:rsidR="00135EC6">
              <w:rPr>
                <w:rFonts w:ascii="Arial" w:hAnsi="Arial" w:cs="Arial"/>
                <w:color w:val="212529"/>
              </w:rPr>
              <w:t> (Being Me in My World)</w:t>
            </w:r>
            <w:r w:rsidR="00135EC6">
              <w:rPr>
                <w:rFonts w:ascii="Arial" w:hAnsi="Arial" w:cs="Arial"/>
                <w:color w:val="212529"/>
              </w:rPr>
              <w:t xml:space="preserve"> </w:t>
            </w:r>
            <w:r w:rsidR="00135EC6">
              <w:rPr>
                <w:rFonts w:ascii="Arial" w:hAnsi="Arial" w:cs="Arial"/>
                <w:color w:val="212529"/>
              </w:rPr>
              <w:t>'Who am I and how do I fit?'</w:t>
            </w:r>
            <w:r>
              <w:rPr>
                <w:noProof/>
              </w:rPr>
              <w:t xml:space="preserve"> </w:t>
            </w:r>
          </w:p>
        </w:tc>
      </w:tr>
    </w:tbl>
    <w:p w14:paraId="77E2CEB5" w14:textId="21AAD254" w:rsidR="004A19B3" w:rsidRPr="00854122" w:rsidRDefault="004A19B3">
      <w:pPr>
        <w:rPr>
          <w:rFonts w:ascii="Sassoon Primary" w:hAnsi="Sassoon Primary"/>
          <w:b/>
          <w:bCs/>
          <w:color w:val="0070C0"/>
        </w:rPr>
      </w:pPr>
      <w:r w:rsidRPr="004A19B3">
        <w:rPr>
          <w:rFonts w:ascii="Sassoon Primary" w:hAnsi="Sassoon Primary"/>
          <w:b/>
          <w:bCs/>
          <w:noProof/>
          <w:color w:val="0070C0"/>
          <w:sz w:val="32"/>
          <w:szCs w:val="32"/>
          <w:lang w:eastAsia="en-GB"/>
        </w:rPr>
        <w:drawing>
          <wp:anchor distT="0" distB="0" distL="114300" distR="114300" simplePos="0" relativeHeight="251658240" behindDoc="0" locked="0" layoutInCell="1" allowOverlap="1" wp14:anchorId="4FA272AF" wp14:editId="31539CE9">
            <wp:simplePos x="457200" y="457200"/>
            <wp:positionH relativeFrom="margin">
              <wp:align>left</wp:align>
            </wp:positionH>
            <wp:positionV relativeFrom="paragraph">
              <wp:align>top</wp:align>
            </wp:positionV>
            <wp:extent cx="868680" cy="8686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19B3">
        <w:rPr>
          <w:rFonts w:ascii="Sassoon Primary" w:hAnsi="Sassoon Primary"/>
          <w:b/>
          <w:bCs/>
          <w:color w:val="0070C0"/>
          <w:sz w:val="32"/>
          <w:szCs w:val="32"/>
        </w:rPr>
        <w:t xml:space="preserve">Year 5/6 </w:t>
      </w:r>
      <w:proofErr w:type="gramStart"/>
      <w:r w:rsidRPr="004A19B3">
        <w:rPr>
          <w:rFonts w:ascii="Sassoon Primary" w:hAnsi="Sassoon Primary"/>
          <w:b/>
          <w:bCs/>
          <w:color w:val="0070C0"/>
          <w:sz w:val="32"/>
          <w:szCs w:val="32"/>
        </w:rPr>
        <w:t>Autumn</w:t>
      </w:r>
      <w:proofErr w:type="gramEnd"/>
      <w:r w:rsidRPr="004A19B3">
        <w:rPr>
          <w:rFonts w:ascii="Sassoon Primary" w:hAnsi="Sassoon Primary"/>
          <w:b/>
          <w:bCs/>
          <w:color w:val="0070C0"/>
          <w:sz w:val="32"/>
          <w:szCs w:val="32"/>
        </w:rPr>
        <w:t xml:space="preserve"> 1 Topic Plan</w:t>
      </w:r>
      <w:r w:rsidR="00854122">
        <w:rPr>
          <w:rFonts w:ascii="Sassoon Primary" w:hAnsi="Sassoon Primary"/>
          <w:b/>
          <w:bCs/>
          <w:color w:val="0070C0"/>
          <w:sz w:val="32"/>
          <w:szCs w:val="32"/>
        </w:rPr>
        <w:t xml:space="preserve">   </w:t>
      </w:r>
      <w:r w:rsidR="00854122" w:rsidRPr="00854122">
        <w:rPr>
          <w:rFonts w:ascii="Maiandra GD" w:hAnsi="Maiandra GD"/>
          <w:b/>
          <w:bCs/>
          <w:color w:val="262626" w:themeColor="text1" w:themeTint="D9"/>
          <w:sz w:val="76"/>
          <w:szCs w:val="7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Survival!</w:t>
      </w:r>
    </w:p>
    <w:p w14:paraId="06D747CA" w14:textId="5706ADE2" w:rsidR="00776177" w:rsidRPr="00200C0D" w:rsidRDefault="00854122" w:rsidP="00267635">
      <w:pPr>
        <w:tabs>
          <w:tab w:val="left" w:pos="2448"/>
        </w:tabs>
        <w:rPr>
          <w:rFonts w:ascii="Sassoon Primary" w:hAnsi="Sassoon Primary"/>
          <w:sz w:val="32"/>
          <w:szCs w:val="32"/>
        </w:rPr>
      </w:pPr>
      <w:r>
        <w:rPr>
          <w:rFonts w:ascii="Sassoon Primary" w:hAnsi="Sassoon Primary"/>
          <w:sz w:val="32"/>
          <w:szCs w:val="32"/>
        </w:rPr>
        <w:tab/>
      </w:r>
      <w:r w:rsidR="00776177">
        <w:rPr>
          <w:noProof/>
          <w:lang w:eastAsia="en-GB"/>
        </w:rPr>
        <mc:AlternateContent>
          <mc:Choice Requires="wps">
            <w:drawing>
              <wp:inline distT="0" distB="0" distL="0" distR="0" wp14:anchorId="2A63F0EE" wp14:editId="571EA577">
                <wp:extent cx="304800" cy="304800"/>
                <wp:effectExtent l="0" t="0" r="0" b="0"/>
                <wp:docPr id="3" name="AutoShape 2" descr="Texas keeps growing. Where are the newest transplants coming from? | The  Texas Tribu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72F6EE" id="AutoShape 2" o:spid="_x0000_s1026" alt="Texas keeps growing. Where are the newest transplants coming from? | The  Texas Tribu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X3wjoCYCAAAkBAAADgAAAAAAAAAAAAAAAAAuAgAAZHJzL2Uyb0RvYy54bWxQ&#10;SwECLQAUAAYACAAAACEATKDpLNgAAAADAQAADwAAAAAAAAAAAAAAAACABAAAZHJzL2Rvd25yZXYu&#10;eG1sUEsFBgAAAAAEAAQA8wAAAIUFAAAAAA==&#10;" filled="f" stroked="f">
                <o:lock v:ext="edit" aspectratio="t"/>
                <w10:anchorlock/>
              </v:rect>
            </w:pict>
          </mc:Fallback>
        </mc:AlternateContent>
      </w:r>
      <w:bookmarkStart w:id="0" w:name="_GoBack"/>
      <w:bookmarkEnd w:id="0"/>
    </w:p>
    <w:sectPr w:rsidR="00776177" w:rsidRPr="00200C0D" w:rsidSect="004A19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275E7"/>
    <w:multiLevelType w:val="hybridMultilevel"/>
    <w:tmpl w:val="8356DDF8"/>
    <w:lvl w:ilvl="0" w:tplc="F2568FFA">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DD40E1"/>
    <w:multiLevelType w:val="multilevel"/>
    <w:tmpl w:val="4D2C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B3"/>
    <w:rsid w:val="00135EC6"/>
    <w:rsid w:val="00200C0D"/>
    <w:rsid w:val="00267635"/>
    <w:rsid w:val="00450FB4"/>
    <w:rsid w:val="004A19B3"/>
    <w:rsid w:val="005C65F3"/>
    <w:rsid w:val="00776177"/>
    <w:rsid w:val="00854122"/>
    <w:rsid w:val="009A12DB"/>
    <w:rsid w:val="009F3B0D"/>
    <w:rsid w:val="00B9752B"/>
    <w:rsid w:val="00E12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159B"/>
  <w15:chartTrackingRefBased/>
  <w15:docId w15:val="{44849197-597A-4686-87A4-70813BDC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5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35E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04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brown</dc:creator>
  <cp:keywords/>
  <dc:description/>
  <cp:lastModifiedBy>James Brown</cp:lastModifiedBy>
  <cp:revision>2</cp:revision>
  <dcterms:created xsi:type="dcterms:W3CDTF">2022-09-07T16:09:00Z</dcterms:created>
  <dcterms:modified xsi:type="dcterms:W3CDTF">2022-09-07T16:09:00Z</dcterms:modified>
</cp:coreProperties>
</file>